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Appeal To Our Community Members, Donors, and Sponsors</w:t>
      </w:r>
    </w:p>
    <w:p w:rsidR="00000000" w:rsidDel="00000000" w:rsidP="00000000" w:rsidRDefault="00000000" w:rsidRPr="00000000" w14:paraId="00000002">
      <w:pPr>
        <w:spacing w:after="120" w:lineRule="auto"/>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03">
      <w:pPr>
        <w:spacing w:after="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Dear Community Members, Donors, and Sponsors,</w:t>
      </w:r>
    </w:p>
    <w:p w:rsidR="00000000" w:rsidDel="00000000" w:rsidP="00000000" w:rsidRDefault="00000000" w:rsidRPr="00000000" w14:paraId="00000004">
      <w:pPr>
        <w:widowControl w:val="1"/>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Historic Moment for NECC – Let’s Build Our Shared Legacy Together</w:t>
      </w:r>
    </w:p>
    <w:p w:rsidR="00000000" w:rsidDel="00000000" w:rsidP="00000000" w:rsidRDefault="00000000" w:rsidRPr="00000000" w14:paraId="00000005">
      <w:pPr>
        <w:widowControl w:val="1"/>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stand at a </w:t>
      </w:r>
      <w:r w:rsidDel="00000000" w:rsidR="00000000" w:rsidRPr="00000000">
        <w:rPr>
          <w:rFonts w:ascii="Arial" w:cs="Arial" w:eastAsia="Arial" w:hAnsi="Arial"/>
          <w:i w:val="1"/>
          <w:sz w:val="22"/>
          <w:szCs w:val="22"/>
          <w:rtl w:val="0"/>
        </w:rPr>
        <w:t xml:space="preserve">pivotal moment</w:t>
      </w:r>
      <w:r w:rsidDel="00000000" w:rsidR="00000000" w:rsidRPr="00000000">
        <w:rPr>
          <w:rFonts w:ascii="Arial" w:cs="Arial" w:eastAsia="Arial" w:hAnsi="Arial"/>
          <w:sz w:val="22"/>
          <w:szCs w:val="22"/>
          <w:rtl w:val="0"/>
        </w:rPr>
        <w:t xml:space="preserve"> in NECC’s journey. Since acquiring our beautiful 16.83-acre property in Germantown, Maryland in October 2021, we have embarked on an extraordinary mission — to build a community center and a Pagoda-style Nepali Temple, a timeless symbol of our community pride and </w:t>
      </w:r>
      <w:r w:rsidDel="00000000" w:rsidR="00000000" w:rsidRPr="00000000">
        <w:rPr>
          <w:rFonts w:ascii="Arial" w:cs="Arial" w:eastAsia="Arial" w:hAnsi="Arial"/>
          <w:i w:val="1"/>
          <w:sz w:val="22"/>
          <w:szCs w:val="22"/>
          <w:rtl w:val="0"/>
        </w:rPr>
        <w:t xml:space="preserve">spiritual roots.</w:t>
      </w:r>
      <w:r w:rsidDel="00000000" w:rsidR="00000000" w:rsidRPr="00000000">
        <w:rPr>
          <w:rtl w:val="0"/>
        </w:rPr>
      </w:r>
    </w:p>
    <w:p w:rsidR="00000000" w:rsidDel="00000000" w:rsidP="00000000" w:rsidRDefault="00000000" w:rsidRPr="00000000" w14:paraId="00000006">
      <w:pPr>
        <w:widowControl w:val="1"/>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dream is becoming reality, step by step. We are deeply grateful to everyone who has supported us through the Promissory Note Program, helping lay the foundation of NECC’s future. Now, we invite </w:t>
      </w:r>
      <w:r w:rsidDel="00000000" w:rsidR="00000000" w:rsidRPr="00000000">
        <w:rPr>
          <w:rFonts w:ascii="Arial" w:cs="Arial" w:eastAsia="Arial" w:hAnsi="Arial"/>
          <w:i w:val="1"/>
          <w:sz w:val="22"/>
          <w:szCs w:val="22"/>
          <w:rtl w:val="0"/>
        </w:rPr>
        <w:t xml:space="preserve">every member of our community</w:t>
      </w:r>
      <w:r w:rsidDel="00000000" w:rsidR="00000000" w:rsidRPr="00000000">
        <w:rPr>
          <w:rFonts w:ascii="Arial" w:cs="Arial" w:eastAsia="Arial" w:hAnsi="Arial"/>
          <w:sz w:val="22"/>
          <w:szCs w:val="22"/>
          <w:rtl w:val="0"/>
        </w:rPr>
        <w:t xml:space="preserve"> to join hands — because every donation, large or small, makes a lasting difference.</w:t>
      </w:r>
    </w:p>
    <w:p w:rsidR="00000000" w:rsidDel="00000000" w:rsidP="00000000" w:rsidRDefault="00000000" w:rsidRPr="00000000" w14:paraId="00000007">
      <w:pPr>
        <w:widowControl w:val="1"/>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year, NECC has reached historic milestones:</w:t>
      </w:r>
    </w:p>
    <w:p w:rsidR="00000000" w:rsidDel="00000000" w:rsidP="00000000" w:rsidRDefault="00000000" w:rsidRPr="00000000" w14:paraId="00000008">
      <w:pPr>
        <w:widowControl w:val="1"/>
        <w:numPr>
          <w:ilvl w:val="0"/>
          <w:numId w:val="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Site plan officially submitted — a landmark moment in our development process; Public hearing completed successfully with overwhelming community support.</w:t>
      </w:r>
    </w:p>
    <w:p w:rsidR="00000000" w:rsidDel="00000000" w:rsidP="00000000" w:rsidRDefault="00000000" w:rsidRPr="00000000" w14:paraId="00000009">
      <w:pPr>
        <w:widowControl w:val="1"/>
        <w:numPr>
          <w:ilvl w:val="0"/>
          <w:numId w:val="2"/>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Barn demolition and new construction approved by the Historic Preservation Commission and awaiting final Montgomery County approval to begin building our </w:t>
      </w:r>
      <w:r w:rsidDel="00000000" w:rsidR="00000000" w:rsidRPr="00000000">
        <w:rPr>
          <w:rFonts w:ascii="Arial" w:cs="Arial" w:eastAsia="Arial" w:hAnsi="Arial"/>
          <w:i w:val="1"/>
          <w:sz w:val="22"/>
          <w:szCs w:val="22"/>
          <w:rtl w:val="0"/>
        </w:rPr>
        <w:t xml:space="preserve">new community hall</w:t>
      </w:r>
      <w:r w:rsidDel="00000000" w:rsidR="00000000" w:rsidRPr="00000000">
        <w:rPr>
          <w:rFonts w:ascii="Arial" w:cs="Arial" w:eastAsia="Arial" w:hAnsi="Arial"/>
          <w:sz w:val="22"/>
          <w:szCs w:val="22"/>
          <w:rtl w:val="0"/>
        </w:rPr>
        <w:t xml:space="preserve"> for events and </w:t>
      </w:r>
      <w:r w:rsidDel="00000000" w:rsidR="00000000" w:rsidRPr="00000000">
        <w:rPr>
          <w:rFonts w:ascii="Arial" w:cs="Arial" w:eastAsia="Arial" w:hAnsi="Arial"/>
          <w:i w:val="1"/>
          <w:sz w:val="22"/>
          <w:szCs w:val="22"/>
          <w:rtl w:val="0"/>
        </w:rPr>
        <w:t xml:space="preserve">Nepali Pathshala classes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A">
      <w:pPr>
        <w:widowControl w:val="1"/>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We’ve also made great strides in strengthening our community:</w:t>
      </w:r>
    </w:p>
    <w:p w:rsidR="00000000" w:rsidDel="00000000" w:rsidP="00000000" w:rsidRDefault="00000000" w:rsidRPr="00000000" w14:paraId="0000000B">
      <w:pPr>
        <w:widowControl w:val="1"/>
        <w:numPr>
          <w:ilvl w:val="0"/>
          <w:numId w:val="1"/>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Welcomed our new priest from Devghat Dham, Nepal, providing exceptional spiritual services.</w:t>
      </w:r>
    </w:p>
    <w:p w:rsidR="00000000" w:rsidDel="00000000" w:rsidP="00000000" w:rsidRDefault="00000000" w:rsidRPr="00000000" w14:paraId="0000000C">
      <w:pPr>
        <w:widowControl w:val="1"/>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Replaced the temple roof and upgraded to an energy-efficient electric heating system.</w:t>
      </w:r>
    </w:p>
    <w:p w:rsidR="00000000" w:rsidDel="00000000" w:rsidP="00000000" w:rsidRDefault="00000000" w:rsidRPr="00000000" w14:paraId="0000000D">
      <w:pPr>
        <w:widowControl w:val="1"/>
        <w:numPr>
          <w:ilvl w:val="0"/>
          <w:numId w:val="1"/>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Completed a children’s playground and launched a new website.</w:t>
      </w:r>
    </w:p>
    <w:p w:rsidR="00000000" w:rsidDel="00000000" w:rsidP="00000000" w:rsidRDefault="00000000" w:rsidRPr="00000000" w14:paraId="0000000E">
      <w:pPr>
        <w:widowControl w:val="1"/>
        <w:numPr>
          <w:ilvl w:val="0"/>
          <w:numId w:val="1"/>
        </w:numPr>
        <w:spacing w:after="24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Hosted vibrant celebrations and cultural programs — </w:t>
      </w:r>
      <w:r w:rsidDel="00000000" w:rsidR="00000000" w:rsidRPr="00000000">
        <w:rPr>
          <w:rFonts w:ascii="Arial" w:cs="Arial" w:eastAsia="Arial" w:hAnsi="Arial"/>
          <w:i w:val="1"/>
          <w:sz w:val="22"/>
          <w:szCs w:val="22"/>
          <w:rtl w:val="0"/>
        </w:rPr>
        <w:t xml:space="preserve">Shivaratri, Teej, Dashain, Chhath, Janai Purnima, Ganesh Chaturthi, Krishna Janmastami, Community Vigil for Nepal, Kite Festival, Pathshala anniversary,</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sz w:val="22"/>
          <w:szCs w:val="22"/>
          <w:rtl w:val="0"/>
        </w:rPr>
        <w:t xml:space="preserve">sports events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F">
      <w:pPr>
        <w:widowControl w:val="1"/>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soon as our site plan is approved, we will begin constructing a Buddha podium, parking lot, updated traffic system, and water-sewer connection — vital steps toward realizing our temple vision.</w:t>
      </w:r>
    </w:p>
    <w:p w:rsidR="00000000" w:rsidDel="00000000" w:rsidP="00000000" w:rsidRDefault="00000000" w:rsidRPr="00000000" w14:paraId="00000010">
      <w:pPr>
        <w:widowControl w:val="1"/>
        <w:spacing w:after="240" w:before="240" w:line="276" w:lineRule="auto"/>
        <w:rPr>
          <w:rFonts w:ascii="Avenir" w:cs="Avenir" w:eastAsia="Avenir" w:hAnsi="Avenir"/>
          <w:sz w:val="18"/>
          <w:szCs w:val="18"/>
        </w:rPr>
      </w:pPr>
      <w:r w:rsidDel="00000000" w:rsidR="00000000" w:rsidRPr="00000000">
        <w:rPr>
          <w:rFonts w:ascii="Arial" w:cs="Arial" w:eastAsia="Arial" w:hAnsi="Arial"/>
          <w:sz w:val="22"/>
          <w:szCs w:val="22"/>
          <w:rtl w:val="0"/>
        </w:rPr>
        <w:t xml:space="preserve">Now is the time to unite and shape our shared future. Your support today will help us build a lasting home for faith, culture, and community.</w:t>
      </w:r>
      <w:r w:rsidDel="00000000" w:rsidR="00000000" w:rsidRPr="00000000">
        <w:rPr>
          <w:rtl w:val="0"/>
        </w:rPr>
      </w:r>
    </w:p>
    <w:p w:rsidR="00000000" w:rsidDel="00000000" w:rsidP="00000000" w:rsidRDefault="00000000" w:rsidRPr="00000000" w14:paraId="00000011">
      <w:pPr>
        <w:spacing w:after="120" w:lineRule="auto"/>
        <w:rPr>
          <w:rFonts w:ascii="Avenir" w:cs="Avenir" w:eastAsia="Avenir" w:hAnsi="Avenir"/>
          <w:b w:val="1"/>
          <w:sz w:val="18"/>
          <w:szCs w:val="18"/>
        </w:rPr>
      </w:pPr>
      <w:r w:rsidDel="00000000" w:rsidR="00000000" w:rsidRPr="00000000">
        <w:rPr>
          <w:rtl w:val="0"/>
        </w:rPr>
      </w:r>
    </w:p>
    <w:p w:rsidR="00000000" w:rsidDel="00000000" w:rsidP="00000000" w:rsidRDefault="00000000" w:rsidRPr="00000000" w14:paraId="00000012">
      <w:pPr>
        <w:spacing w:after="120" w:lineRule="auto"/>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Here are specific projects and areas where your support can make a tangible impact:</w:t>
      </w:r>
    </w:p>
    <w:p w:rsidR="00000000" w:rsidDel="00000000" w:rsidP="00000000" w:rsidRDefault="00000000" w:rsidRPr="00000000" w14:paraId="00000014">
      <w:pPr>
        <w:spacing w:after="12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spacing w:after="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Barn Renovation:</w:t>
      </w:r>
    </w:p>
    <w:p w:rsidR="00000000" w:rsidDel="00000000" w:rsidP="00000000" w:rsidRDefault="00000000" w:rsidRPr="00000000" w14:paraId="00000016">
      <w:pPr>
        <w:spacing w:after="120" w:lineRule="auto"/>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  ] $10,000 (</w:t>
      </w:r>
      <w:r w:rsidDel="00000000" w:rsidR="00000000" w:rsidRPr="00000000">
        <w:rPr>
          <w:rFonts w:ascii="Arial" w:cs="Arial" w:eastAsia="Arial" w:hAnsi="Arial"/>
          <w:sz w:val="22"/>
          <w:szCs w:val="22"/>
          <w:highlight w:val="white"/>
          <w:rtl w:val="0"/>
        </w:rPr>
        <w:t xml:space="preserve">Your name will be proudly displayed on the </w:t>
      </w:r>
      <w:r w:rsidDel="00000000" w:rsidR="00000000" w:rsidRPr="00000000">
        <w:rPr>
          <w:rFonts w:ascii="Arial" w:cs="Arial" w:eastAsia="Arial" w:hAnsi="Arial"/>
          <w:sz w:val="22"/>
          <w:szCs w:val="22"/>
          <w:highlight w:val="white"/>
          <w:rtl w:val="0"/>
        </w:rPr>
        <w:t xml:space="preserve">Donor Recognition Vestibule at the </w:t>
      </w:r>
      <w:r w:rsidDel="00000000" w:rsidR="00000000" w:rsidRPr="00000000">
        <w:rPr>
          <w:rFonts w:ascii="Arial" w:cs="Arial" w:eastAsia="Arial" w:hAnsi="Arial"/>
          <w:sz w:val="22"/>
          <w:szCs w:val="22"/>
          <w:highlight w:val="white"/>
          <w:rtl w:val="0"/>
        </w:rPr>
        <w:t xml:space="preserve">barn entrance)</w:t>
      </w:r>
    </w:p>
    <w:p w:rsidR="00000000" w:rsidDel="00000000" w:rsidP="00000000" w:rsidRDefault="00000000" w:rsidRPr="00000000" w14:paraId="00000017">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Custom donation of $ _______</w:t>
        <w:tab/>
        <w:tab/>
        <w:tab/>
      </w:r>
    </w:p>
    <w:p w:rsidR="00000000" w:rsidDel="00000000" w:rsidP="00000000" w:rsidRDefault="00000000" w:rsidRPr="00000000" w14:paraId="00000018">
      <w:pPr>
        <w:spacing w:after="12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spacing w:after="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Shiva Podium</w:t>
      </w:r>
    </w:p>
    <w:p w:rsidR="00000000" w:rsidDel="00000000" w:rsidP="00000000" w:rsidRDefault="00000000" w:rsidRPr="00000000" w14:paraId="0000001A">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4x8 sq inch brick $365 X ___ = __________  </w:t>
        <w:tab/>
        <w:t xml:space="preserve">[  ] 8x8 sq inch brick $500 X ___ = ___________  [  ] </w:t>
      </w:r>
    </w:p>
    <w:p w:rsidR="00000000" w:rsidDel="00000000" w:rsidP="00000000" w:rsidRDefault="00000000" w:rsidRPr="00000000" w14:paraId="0000001B">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Custom donation of $ _____________</w:t>
        <w:tab/>
        <w:tab/>
        <w:t xml:space="preserve">[  ] Shiva Lingas $1000 X ___ = _____________      </w:t>
      </w:r>
    </w:p>
    <w:p w:rsidR="00000000" w:rsidDel="00000000" w:rsidP="00000000" w:rsidRDefault="00000000" w:rsidRPr="00000000" w14:paraId="0000001C">
      <w:pPr>
        <w:spacing w:after="12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  ] Major Donor (Plaque Recognition) - $20,000, Please write your message to be displayed in Plaque (e.g, “In Honor of ….” “Dedicated by ….”)</w:t>
      </w:r>
      <w:r w:rsidDel="00000000" w:rsidR="00000000" w:rsidRPr="00000000">
        <w:rPr>
          <w:rtl w:val="0"/>
        </w:rPr>
      </w:r>
    </w:p>
    <w:p w:rsidR="00000000" w:rsidDel="00000000" w:rsidP="00000000" w:rsidRDefault="00000000" w:rsidRPr="00000000" w14:paraId="0000001D">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after="120" w:lineRule="auto"/>
        <w:rPr>
          <w:rFonts w:ascii="Arial" w:cs="Arial" w:eastAsia="Arial" w:hAnsi="Arial"/>
          <w:b w:val="1"/>
          <w:sz w:val="22"/>
          <w:szCs w:val="22"/>
        </w:rPr>
        <w:sectPr>
          <w:headerReference r:id="rId7" w:type="default"/>
          <w:footerReference r:id="rId8" w:type="default"/>
          <w:pgSz w:h="15840" w:w="12240" w:orient="portrait"/>
          <w:pgMar w:bottom="720" w:top="720" w:left="360" w:right="360" w:header="0" w:footer="0"/>
          <w:pgNumType w:start="1"/>
          <w:cols w:equalWidth="0" w:num="1">
            <w:col w:space="0" w:w="11520"/>
          </w:cols>
        </w:sectPr>
      </w:pPr>
      <w:r w:rsidDel="00000000" w:rsidR="00000000" w:rsidRPr="00000000">
        <w:rPr>
          <w:rFonts w:ascii="Arial" w:cs="Arial" w:eastAsia="Arial" w:hAnsi="Arial"/>
          <w:b w:val="1"/>
          <w:sz w:val="22"/>
          <w:szCs w:val="22"/>
          <w:rtl w:val="0"/>
        </w:rPr>
        <w:t xml:space="preserve">Here are other ways you can contribute/get involved:</w:t>
      </w:r>
    </w:p>
    <w:p w:rsidR="00000000" w:rsidDel="00000000" w:rsidP="00000000" w:rsidRDefault="00000000" w:rsidRPr="00000000" w14:paraId="0000001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Dollar a Day ($365)</w:t>
      </w:r>
    </w:p>
    <w:p w:rsidR="00000000" w:rsidDel="00000000" w:rsidP="00000000" w:rsidRDefault="00000000" w:rsidRPr="00000000" w14:paraId="00000020">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$50 General Membership - Family</w:t>
      </w:r>
    </w:p>
    <w:p w:rsidR="00000000" w:rsidDel="00000000" w:rsidP="00000000" w:rsidRDefault="00000000" w:rsidRPr="00000000" w14:paraId="00000021">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$20 or $50  or $100 a month</w:t>
      </w:r>
    </w:p>
    <w:p w:rsidR="00000000" w:rsidDel="00000000" w:rsidP="00000000" w:rsidRDefault="00000000" w:rsidRPr="00000000" w14:paraId="00000022">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$2000 Life membership</w:t>
        <w:tab/>
        <w:tab/>
      </w:r>
    </w:p>
    <w:p w:rsidR="00000000" w:rsidDel="00000000" w:rsidP="00000000" w:rsidRDefault="00000000" w:rsidRPr="00000000" w14:paraId="00000023">
      <w:pPr>
        <w:spacing w:after="120" w:lineRule="auto"/>
        <w:rPr>
          <w:rFonts w:ascii="Arial" w:cs="Arial" w:eastAsia="Arial" w:hAnsi="Arial"/>
          <w:sz w:val="22"/>
          <w:szCs w:val="22"/>
        </w:rPr>
        <w:sectPr>
          <w:type w:val="continuous"/>
          <w:pgSz w:h="15840" w:w="12240" w:orient="portrait"/>
          <w:pgMar w:bottom="720" w:top="720" w:left="360" w:right="360" w:header="0" w:footer="0"/>
          <w:cols w:equalWidth="0" w:num="3">
            <w:col w:space="720" w:w="3360"/>
            <w:col w:space="720" w:w="3360"/>
            <w:col w:space="0" w:w="3360"/>
          </w:cols>
        </w:sectPr>
      </w:pPr>
      <w:r w:rsidDel="00000000" w:rsidR="00000000" w:rsidRPr="00000000">
        <w:rPr>
          <w:rFonts w:ascii="Arial" w:cs="Arial" w:eastAsia="Arial" w:hAnsi="Arial"/>
          <w:sz w:val="22"/>
          <w:szCs w:val="22"/>
          <w:rtl w:val="0"/>
        </w:rPr>
        <w:t xml:space="preserve">[  ] $25 General Membership -  Individual</w:t>
      </w:r>
    </w:p>
    <w:p w:rsidR="00000000" w:rsidDel="00000000" w:rsidP="00000000" w:rsidRDefault="00000000" w:rsidRPr="00000000" w14:paraId="00000024">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$5000 Trustee</w:t>
        <w:tab/>
        <w:tab/>
        <w:tab/>
        <w:tab/>
        <w:t xml:space="preserve">[  ] $15000 Platinum membership</w:t>
        <w:tab/>
        <w:tab/>
        <w:t xml:space="preserve">[  ] $25,000 Benefactor</w:t>
      </w:r>
    </w:p>
    <w:p w:rsidR="00000000" w:rsidDel="00000000" w:rsidP="00000000" w:rsidRDefault="00000000" w:rsidRPr="00000000" w14:paraId="00000025">
      <w:pPr>
        <w:spacing w:after="120" w:lineRule="auto"/>
        <w:rPr>
          <w:rFonts w:ascii="Arial" w:cs="Arial" w:eastAsia="Arial" w:hAnsi="Arial"/>
          <w:sz w:val="22"/>
          <w:szCs w:val="22"/>
        </w:rPr>
        <w:sectPr>
          <w:type w:val="continuous"/>
          <w:pgSz w:h="15840" w:w="12240" w:orient="portrait"/>
          <w:pgMar w:bottom="720" w:top="720" w:left="360" w:right="360" w:header="0" w:footer="0"/>
          <w:cols w:equalWidth="0" w:num="1">
            <w:col w:space="0" w:w="11520"/>
          </w:cols>
        </w:sectPr>
      </w:pPr>
      <w:r w:rsidDel="00000000" w:rsidR="00000000" w:rsidRPr="00000000">
        <w:rPr>
          <w:rFonts w:ascii="Arial" w:cs="Arial" w:eastAsia="Arial" w:hAnsi="Arial"/>
          <w:sz w:val="22"/>
          <w:szCs w:val="22"/>
          <w:rtl w:val="0"/>
        </w:rPr>
        <w:t xml:space="preserve">[  ] $50000 Patron membership </w:t>
        <w:tab/>
        <w:tab/>
        <w:t xml:space="preserve">[  ] $100000 Golden Patron</w:t>
        <w:tab/>
        <w:tab/>
        <w:t xml:space="preserve">[  ] $500,000 Diamond Patron</w:t>
      </w:r>
    </w:p>
    <w:p w:rsidR="00000000" w:rsidDel="00000000" w:rsidP="00000000" w:rsidRDefault="00000000" w:rsidRPr="00000000" w14:paraId="0000002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Pledge Amount: $___________ </w:t>
      </w:r>
    </w:p>
    <w:p w:rsidR="00000000" w:rsidDel="00000000" w:rsidP="00000000" w:rsidRDefault="00000000" w:rsidRPr="00000000" w14:paraId="00000027">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Donation: $___________</w:t>
      </w:r>
    </w:p>
    <w:p w:rsidR="00000000" w:rsidDel="00000000" w:rsidP="00000000" w:rsidRDefault="00000000" w:rsidRPr="00000000" w14:paraId="00000028">
      <w:pPr>
        <w:spacing w:after="120" w:lineRule="auto"/>
        <w:rPr>
          <w:rFonts w:ascii="Arial" w:cs="Arial" w:eastAsia="Arial" w:hAnsi="Arial"/>
          <w:sz w:val="22"/>
          <w:szCs w:val="22"/>
        </w:rPr>
        <w:sectPr>
          <w:type w:val="continuous"/>
          <w:pgSz w:h="15840" w:w="12240" w:orient="portrait"/>
          <w:pgMar w:bottom="720" w:top="720" w:left="360" w:right="360" w:header="0" w:footer="0"/>
          <w:cols w:equalWidth="0" w:num="3">
            <w:col w:space="720" w:w="3360"/>
            <w:col w:space="720" w:w="3360"/>
            <w:col w:space="0" w:w="3360"/>
          </w:cols>
        </w:sectPr>
      </w:pPr>
      <w:r w:rsidDel="00000000" w:rsidR="00000000" w:rsidRPr="00000000">
        <w:rPr>
          <w:rFonts w:ascii="Arial" w:cs="Arial" w:eastAsia="Arial" w:hAnsi="Arial"/>
          <w:sz w:val="22"/>
          <w:szCs w:val="22"/>
          <w:rtl w:val="0"/>
        </w:rPr>
        <w:t xml:space="preserve">Total Donation: $_____________</w:t>
      </w:r>
    </w:p>
    <w:p w:rsidR="00000000" w:rsidDel="00000000" w:rsidP="00000000" w:rsidRDefault="00000000" w:rsidRPr="00000000" w14:paraId="00000029">
      <w:pPr>
        <w:spacing w:after="120" w:lineRule="auto"/>
        <w:rPr>
          <w:rFonts w:ascii="Arial" w:cs="Arial" w:eastAsia="Arial" w:hAnsi="Arial"/>
          <w:sz w:val="22"/>
          <w:szCs w:val="22"/>
        </w:rPr>
        <w:sectPr>
          <w:type w:val="continuous"/>
          <w:pgSz w:h="15840" w:w="12240" w:orient="portrait"/>
          <w:pgMar w:bottom="720" w:top="720" w:left="360" w:right="360" w:header="0" w:footer="0"/>
          <w:cols w:equalWidth="0" w:num="1">
            <w:col w:space="0" w:w="11520"/>
          </w:cols>
        </w:sectPr>
      </w:pPr>
      <w:r w:rsidDel="00000000" w:rsidR="00000000" w:rsidRPr="00000000">
        <w:rPr>
          <w:rtl w:val="0"/>
        </w:rPr>
      </w:r>
    </w:p>
    <w:p w:rsidR="00000000" w:rsidDel="00000000" w:rsidP="00000000" w:rsidRDefault="00000000" w:rsidRPr="00000000" w14:paraId="0000002A">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Donor’s Name: ______________________________ </w:t>
      </w:r>
    </w:p>
    <w:p w:rsidR="00000000" w:rsidDel="00000000" w:rsidP="00000000" w:rsidRDefault="00000000" w:rsidRPr="00000000" w14:paraId="0000002B">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Spouse’s Name (if applicable, ):__________________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Donor’s Phone Number:_______________________</w:t>
      </w:r>
    </w:p>
    <w:p w:rsidR="00000000" w:rsidDel="00000000" w:rsidP="00000000" w:rsidRDefault="00000000" w:rsidRPr="00000000" w14:paraId="0000002D">
      <w:pPr>
        <w:spacing w:after="120" w:lineRule="auto"/>
        <w:rPr>
          <w:rFonts w:ascii="Arial" w:cs="Arial" w:eastAsia="Arial" w:hAnsi="Arial"/>
          <w:sz w:val="22"/>
          <w:szCs w:val="22"/>
        </w:rPr>
        <w:sectPr>
          <w:type w:val="continuous"/>
          <w:pgSz w:h="15840" w:w="12240" w:orient="portrait"/>
          <w:pgMar w:bottom="720" w:top="720" w:left="360" w:right="360" w:header="0" w:footer="0"/>
          <w:cols w:equalWidth="0" w:num="2">
            <w:col w:space="720" w:w="5400"/>
            <w:col w:space="0" w:w="5400"/>
          </w:cols>
        </w:sectPr>
      </w:pPr>
      <w:r w:rsidDel="00000000" w:rsidR="00000000" w:rsidRPr="00000000">
        <w:rPr>
          <w:rFonts w:ascii="Arial" w:cs="Arial" w:eastAsia="Arial" w:hAnsi="Arial"/>
          <w:sz w:val="22"/>
          <w:szCs w:val="22"/>
          <w:rtl w:val="0"/>
        </w:rPr>
        <w:t xml:space="preserve">Donor’s Email:_______________________________</w:t>
      </w:r>
      <w:r w:rsidDel="00000000" w:rsidR="00000000" w:rsidRPr="00000000">
        <w:drawing>
          <wp:anchor allowOverlap="1" behindDoc="0" distB="114300" distT="114300" distL="114300" distR="114300" hidden="0" layoutInCell="1" locked="0" relativeHeight="0" simplePos="0">
            <wp:simplePos x="0" y="0"/>
            <wp:positionH relativeFrom="column">
              <wp:posOffset>2190750</wp:posOffset>
            </wp:positionH>
            <wp:positionV relativeFrom="paragraph">
              <wp:posOffset>666750</wp:posOffset>
            </wp:positionV>
            <wp:extent cx="841215" cy="969645"/>
            <wp:effectExtent b="0" l="0" r="0" t="0"/>
            <wp:wrapNone/>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1215" cy="96964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581025</wp:posOffset>
            </wp:positionH>
            <wp:positionV relativeFrom="paragraph">
              <wp:posOffset>752475</wp:posOffset>
            </wp:positionV>
            <wp:extent cx="795338" cy="795338"/>
            <wp:effectExtent b="0" l="0" r="0" t="0"/>
            <wp:wrapNone/>
            <wp:docPr id="5"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795338" cy="795338"/>
                    </a:xfrm>
                    <a:prstGeom prst="rect"/>
                    <a:ln/>
                  </pic:spPr>
                </pic:pic>
              </a:graphicData>
            </a:graphic>
          </wp:anchor>
        </w:drawing>
      </w:r>
    </w:p>
    <w:p w:rsidR="00000000" w:rsidDel="00000000" w:rsidP="00000000" w:rsidRDefault="00000000" w:rsidRPr="00000000" w14:paraId="0000002E">
      <w:pPr>
        <w:spacing w:before="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Memory Of (if applicable): ______________________________</w:t>
      </w:r>
      <w:r w:rsidDel="00000000" w:rsidR="00000000" w:rsidRPr="00000000">
        <w:drawing>
          <wp:anchor allowOverlap="1" behindDoc="0" distB="114300" distT="114300" distL="114300" distR="114300" hidden="0" layoutInCell="1" locked="0" relativeHeight="0" simplePos="0">
            <wp:simplePos x="0" y="0"/>
            <wp:positionH relativeFrom="column">
              <wp:posOffset>5724525</wp:posOffset>
            </wp:positionH>
            <wp:positionV relativeFrom="paragraph">
              <wp:posOffset>220966</wp:posOffset>
            </wp:positionV>
            <wp:extent cx="1300163" cy="1244600"/>
            <wp:effectExtent b="0" l="0" r="0" t="0"/>
            <wp:wrapNone/>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300163" cy="1244600"/>
                    </a:xfrm>
                    <a:prstGeom prst="rect"/>
                    <a:ln/>
                  </pic:spPr>
                </pic:pic>
              </a:graphicData>
            </a:graphic>
          </wp:anchor>
        </w:drawing>
      </w:r>
    </w:p>
    <w:p w:rsidR="00000000" w:rsidDel="00000000" w:rsidP="00000000" w:rsidRDefault="00000000" w:rsidRPr="00000000" w14:paraId="0000002F">
      <w:pPr>
        <w:spacing w:before="200" w:lineRule="auto"/>
        <w:rPr>
          <w:rFonts w:ascii="Arial" w:cs="Arial" w:eastAsia="Arial" w:hAnsi="Arial"/>
          <w:sz w:val="22"/>
          <w:szCs w:val="22"/>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333375</wp:posOffset>
            </wp:positionH>
            <wp:positionV relativeFrom="paragraph">
              <wp:posOffset>132742</wp:posOffset>
            </wp:positionV>
            <wp:extent cx="2034886" cy="1142392"/>
            <wp:effectExtent b="0" l="0" r="0" t="0"/>
            <wp:wrapNone/>
            <wp:docPr id="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2034886" cy="1142392"/>
                    </a:xfrm>
                    <a:prstGeom prst="rect"/>
                    <a:ln/>
                  </pic:spPr>
                </pic:pic>
              </a:graphicData>
            </a:graphic>
          </wp:anchor>
        </w:drawing>
      </w:r>
    </w:p>
    <w:p w:rsidR="00000000" w:rsidDel="00000000" w:rsidP="00000000" w:rsidRDefault="00000000" w:rsidRPr="00000000" w14:paraId="00000030">
      <w:pPr>
        <w:spacing w:before="20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before="20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20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before="200" w:lineRule="auto"/>
        <w:rPr>
          <w:rFonts w:ascii="Avenir" w:cs="Avenir" w:eastAsia="Avenir" w:hAnsi="Avenir"/>
          <w:sz w:val="14"/>
          <w:szCs w:val="14"/>
        </w:rPr>
      </w:pPr>
      <w:r w:rsidDel="00000000" w:rsidR="00000000" w:rsidRPr="00000000">
        <w:rPr>
          <w:rFonts w:ascii="Arial" w:cs="Arial" w:eastAsia="Arial" w:hAnsi="Arial"/>
          <w:sz w:val="22"/>
          <w:szCs w:val="22"/>
          <w:rtl w:val="0"/>
        </w:rPr>
        <w:br w:type="textWrapping"/>
        <w:t xml:space="preserve">Donor Recognition Vestibule at barn entrance </w:t>
        <w:tab/>
        <w:tab/>
        <w:tab/>
        <w:tab/>
      </w:r>
      <w:r w:rsidDel="00000000" w:rsidR="00000000" w:rsidRPr="00000000">
        <w:rPr>
          <w:rFonts w:ascii="Avenir" w:cs="Avenir" w:eastAsia="Avenir" w:hAnsi="Avenir"/>
          <w:sz w:val="14"/>
          <w:szCs w:val="14"/>
          <w:rtl w:val="0"/>
        </w:rPr>
        <w:t xml:space="preserve">Double your donation. </w:t>
        <w:tab/>
        <w:t xml:space="preserve">Scan to Zelle </w:t>
      </w:r>
      <w:r w:rsidDel="00000000" w:rsidR="00000000" w:rsidRPr="00000000">
        <w:rPr>
          <w:rtl w:val="0"/>
        </w:rPr>
      </w:r>
    </w:p>
    <w:sectPr>
      <w:type w:val="continuous"/>
      <w:pgSz w:h="15840" w:w="12240" w:orient="portrait"/>
      <w:pgMar w:bottom="720" w:top="720" w:left="360" w:right="360" w:header="0" w:footer="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120" w:lineRule="auto"/>
      <w:rPr>
        <w:rFonts w:ascii="Avenir" w:cs="Avenir" w:eastAsia="Avenir" w:hAnsi="Avenir"/>
        <w:i w:val="1"/>
        <w:sz w:val="16"/>
        <w:szCs w:val="16"/>
      </w:rPr>
    </w:pPr>
    <w:r w:rsidDel="00000000" w:rsidR="00000000" w:rsidRPr="00000000">
      <w:rPr>
        <w:rFonts w:ascii="Avenir" w:cs="Avenir" w:eastAsia="Avenir" w:hAnsi="Avenir"/>
        <w:b w:val="1"/>
        <w:sz w:val="18"/>
        <w:szCs w:val="18"/>
        <w:rtl w:val="0"/>
      </w:rPr>
      <w:t xml:space="preserve">Please Donate through Zelle, Check, or Credit Card. Zelle:</w:t>
    </w:r>
    <w:r w:rsidDel="00000000" w:rsidR="00000000" w:rsidRPr="00000000">
      <w:rPr>
        <w:rFonts w:ascii="Avenir" w:cs="Avenir" w:eastAsia="Avenir" w:hAnsi="Avenir"/>
        <w:sz w:val="18"/>
        <w:szCs w:val="18"/>
        <w:rtl w:val="0"/>
      </w:rPr>
      <w:t xml:space="preserve"> </w:t>
    </w:r>
    <w:hyperlink r:id="rId1">
      <w:r w:rsidDel="00000000" w:rsidR="00000000" w:rsidRPr="00000000">
        <w:rPr>
          <w:rFonts w:ascii="Avenir" w:cs="Avenir" w:eastAsia="Avenir" w:hAnsi="Avenir"/>
          <w:i w:val="1"/>
          <w:color w:val="0000ff"/>
          <w:sz w:val="18"/>
          <w:szCs w:val="18"/>
          <w:rtl w:val="0"/>
        </w:rPr>
        <w:t xml:space="preserve">finance@neccusa.org</w:t>
      </w:r>
    </w:hyperlink>
    <w:r w:rsidDel="00000000" w:rsidR="00000000" w:rsidRPr="00000000">
      <w:rPr>
        <w:i w:val="1"/>
        <w:color w:val="0000ff"/>
        <w:sz w:val="26"/>
        <w:szCs w:val="26"/>
        <w:rtl w:val="0"/>
      </w:rPr>
      <w:t xml:space="preserve"> </w:t>
    </w:r>
    <w:r w:rsidDel="00000000" w:rsidR="00000000" w:rsidRPr="00000000">
      <w:rPr>
        <w:rFonts w:ascii="Avenir" w:cs="Avenir" w:eastAsia="Avenir" w:hAnsi="Avenir"/>
        <w:b w:val="1"/>
        <w:sz w:val="18"/>
        <w:szCs w:val="18"/>
        <w:rtl w:val="0"/>
      </w:rPr>
      <w:t xml:space="preserve">Check: </w:t>
    </w:r>
    <w:r w:rsidDel="00000000" w:rsidR="00000000" w:rsidRPr="00000000">
      <w:rPr>
        <w:rFonts w:ascii="Avenir" w:cs="Avenir" w:eastAsia="Avenir" w:hAnsi="Avenir"/>
        <w:b w:val="1"/>
        <w:sz w:val="18"/>
        <w:szCs w:val="18"/>
        <w:rtl w:val="0"/>
      </w:rPr>
      <w:t xml:space="preserve">payable to ‘NECC’ and mail to</w:t>
    </w:r>
    <w:r w:rsidDel="00000000" w:rsidR="00000000" w:rsidRPr="00000000">
      <w:rPr>
        <w:rFonts w:ascii="Avenir" w:cs="Avenir" w:eastAsia="Avenir" w:hAnsi="Avenir"/>
        <w:sz w:val="18"/>
        <w:szCs w:val="18"/>
        <w:rtl w:val="0"/>
      </w:rPr>
      <w:t xml:space="preserve">: Nepal Education and Cultural Center (NECC) 11650 Snowden Farm Parkway, Germantown, MD 20876/ You can also donate visiting our NECC website </w:t>
    </w:r>
    <w:hyperlink r:id="rId2">
      <w:r w:rsidDel="00000000" w:rsidR="00000000" w:rsidRPr="00000000">
        <w:rPr>
          <w:rFonts w:ascii="Avenir" w:cs="Avenir" w:eastAsia="Avenir" w:hAnsi="Avenir"/>
          <w:color w:val="1155cc"/>
          <w:sz w:val="18"/>
          <w:szCs w:val="18"/>
          <w:u w:val="single"/>
          <w:rtl w:val="0"/>
        </w:rPr>
        <w:t xml:space="preserve">https://neccusa.org/donation/</w:t>
      </w:r>
    </w:hyperlink>
    <w:r w:rsidDel="00000000" w:rsidR="00000000" w:rsidRPr="00000000">
      <w:rPr>
        <w:rFonts w:ascii="Avenir" w:cs="Avenir" w:eastAsia="Avenir" w:hAnsi="Avenir"/>
        <w:i w:val="1"/>
        <w:sz w:val="16"/>
        <w:szCs w:val="16"/>
        <w:rtl w:val="0"/>
      </w:rPr>
      <w:t xml:space="preserve">. </w:t>
    </w:r>
    <w:r w:rsidDel="00000000" w:rsidR="00000000" w:rsidRPr="00000000">
      <w:rPr>
        <w:rFonts w:ascii="Avenir" w:cs="Avenir" w:eastAsia="Avenir" w:hAnsi="Avenir"/>
        <w:sz w:val="18"/>
        <w:szCs w:val="18"/>
        <w:rtl w:val="0"/>
      </w:rPr>
      <w:t xml:space="preserve">You can take a picture of the filled form and send the form with payment to </w:t>
    </w:r>
    <w:hyperlink r:id="rId3">
      <w:r w:rsidDel="00000000" w:rsidR="00000000" w:rsidRPr="00000000">
        <w:rPr>
          <w:rFonts w:ascii="Avenir" w:cs="Avenir" w:eastAsia="Avenir" w:hAnsi="Avenir"/>
          <w:i w:val="1"/>
          <w:color w:val="0000ff"/>
          <w:sz w:val="18"/>
          <w:szCs w:val="18"/>
          <w:rtl w:val="0"/>
        </w:rPr>
        <w:t xml:space="preserve">finance@neccusa.org</w:t>
      </w:r>
    </w:hyperlink>
    <w:r w:rsidDel="00000000" w:rsidR="00000000" w:rsidRPr="00000000">
      <w:rPr>
        <w:rFonts w:ascii="Avenir" w:cs="Avenir" w:eastAsia="Avenir" w:hAnsi="Avenir"/>
        <w:sz w:val="18"/>
        <w:szCs w:val="18"/>
        <w:rtl w:val="0"/>
      </w:rPr>
      <w:t xml:space="preserve">.</w:t>
    </w:r>
    <w:r w:rsidDel="00000000" w:rsidR="00000000" w:rsidRPr="00000000">
      <w:rPr>
        <w:rtl w:val="0"/>
      </w:rPr>
    </w:r>
  </w:p>
  <w:p w:rsidR="00000000" w:rsidDel="00000000" w:rsidP="00000000" w:rsidRDefault="00000000" w:rsidRPr="00000000" w14:paraId="00000036">
    <w:pPr>
      <w:spacing w:after="120" w:lineRule="auto"/>
      <w:rPr>
        <w:rFonts w:ascii="Avenir" w:cs="Avenir" w:eastAsia="Avenir" w:hAnsi="Avenir"/>
        <w:i w:val="1"/>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Style w:val="Heading3"/>
      <w:ind w:left="-360" w:firstLine="0"/>
      <w:rPr/>
    </w:pPr>
    <w:bookmarkStart w:colFirst="0" w:colLast="0" w:name="_heading=h.d78ai253clzj" w:id="0"/>
    <w:bookmarkEnd w:id="0"/>
    <w:r w:rsidDel="00000000" w:rsidR="00000000" w:rsidRPr="00000000">
      <w:rPr/>
      <w:drawing>
        <wp:inline distB="0" distT="0" distL="0" distR="0">
          <wp:extent cx="7758113" cy="2111257"/>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58113" cy="211125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spacing w:after="120" w:before="120" w:lineRule="auto"/>
    </w:pPr>
    <w:rPr>
      <w:rFonts w:ascii="Liberation Serif" w:cs="Liberation Serif" w:eastAsia="Liberation Serif" w:hAnsi="Liberation Serif"/>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pPr>
  </w:style>
  <w:style w:type="paragraph" w:styleId="Heading2">
    <w:name w:val="heading 2"/>
    <w:basedOn w:val="Heading"/>
    <w:next w:val="BodyText"/>
    <w:uiPriority w:val="9"/>
    <w:unhideWhenUsed w:val="1"/>
    <w:qFormat w:val="1"/>
    <w:pPr>
      <w:spacing w:before="200"/>
      <w:outlineLvl w:val="1"/>
    </w:pPr>
    <w:rPr>
      <w:rFonts w:ascii="Liberation Serif" w:cs="Arial Unicode MS" w:eastAsia="Songti SC" w:hAnsi="Liberation Serif"/>
      <w:b w:val="1"/>
      <w:bCs w:val="1"/>
      <w:sz w:val="36"/>
      <w:szCs w:val="36"/>
    </w:rPr>
  </w:style>
  <w:style w:type="paragraph" w:styleId="Heading3">
    <w:name w:val="heading 3"/>
    <w:basedOn w:val="Heading"/>
    <w:next w:val="BodyText"/>
    <w:uiPriority w:val="9"/>
    <w:unhideWhenUsed w:val="1"/>
    <w:qFormat w:val="1"/>
    <w:pPr>
      <w:spacing w:before="140"/>
      <w:outlineLvl w:val="2"/>
    </w:pPr>
    <w:rPr>
      <w:rFonts w:ascii="Liberation Serif" w:cs="Arial Unicode MS" w:eastAsia="Songti SC" w:hAnsi="Liberation Serif"/>
      <w:b w:val="1"/>
      <w:bCs w:val="1"/>
    </w:rPr>
  </w:style>
  <w:style w:type="paragraph" w:styleId="Heading4">
    <w:name w:val="heading 4"/>
    <w:basedOn w:val="Heading"/>
    <w:next w:val="BodyText"/>
    <w:uiPriority w:val="9"/>
    <w:unhideWhenUsed w:val="1"/>
    <w:qFormat w:val="1"/>
    <w:pPr>
      <w:spacing w:before="120"/>
      <w:outlineLvl w:val="3"/>
    </w:pPr>
    <w:rPr>
      <w:rFonts w:ascii="Liberation Serif" w:cs="Arial Unicode MS" w:eastAsia="Songti SC" w:hAnsi="Liberation Serif"/>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ullets" w:customStyle="1">
    <w:name w:val="Bullets"/>
    <w:qFormat w:val="1"/>
    <w:rPr>
      <w:rFonts w:ascii="OpenSymbol" w:cs="OpenSymbol" w:eastAsia="OpenSymbol" w:hAnsi="OpenSymbol"/>
    </w:rPr>
  </w:style>
  <w:style w:type="character" w:styleId="Hyperlink">
    <w:name w:val="Hyperlink"/>
    <w:rPr>
      <w:color w:val="000080"/>
      <w:u w:val="single"/>
      <w:lang/>
    </w:rPr>
  </w:style>
  <w:style w:type="paragraph" w:styleId="Heading" w:customStyle="1">
    <w:name w:val="Heading"/>
    <w:basedOn w:val="Normal"/>
    <w:next w:val="BodyText"/>
    <w:qFormat w:val="1"/>
    <w:pPr>
      <w:keepNext w:val="1"/>
      <w:spacing w:after="120" w:before="24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val="1"/>
    <w:pPr>
      <w:suppressLineNumbers w:val="1"/>
      <w:spacing w:after="120" w:before="120"/>
    </w:pPr>
    <w:rPr>
      <w:i w:val="1"/>
      <w:iCs w:val="1"/>
    </w:rPr>
  </w:style>
  <w:style w:type="paragraph" w:styleId="Index" w:customStyle="1">
    <w:name w:val="Index"/>
    <w:basedOn w:val="Normal"/>
    <w:qFormat w:val="1"/>
    <w:pPr>
      <w:suppressLineNumbers w:val="1"/>
    </w:pPr>
  </w:style>
  <w:style w:type="paragraph" w:styleId="TableContents" w:customStyle="1">
    <w:name w:val="Table Contents"/>
    <w:basedOn w:val="Normal"/>
    <w:qFormat w:val="1"/>
    <w:pPr>
      <w:suppressLineNumbers w:val="1"/>
    </w:pPr>
  </w:style>
  <w:style w:type="paragraph" w:styleId="TableHeading" w:customStyle="1">
    <w:name w:val="Table Heading"/>
    <w:basedOn w:val="TableContents"/>
    <w:qFormat w:val="1"/>
    <w:pPr>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5.jpg"/><Relationship Id="rId12" Type="http://schemas.openxmlformats.org/officeDocument/2006/relationships/image" Target="media/image4.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inance@neccusa.org" TargetMode="External"/><Relationship Id="rId2" Type="http://schemas.openxmlformats.org/officeDocument/2006/relationships/hyperlink" Target="https://neccusa.org/donation/" TargetMode="External"/><Relationship Id="rId3" Type="http://schemas.openxmlformats.org/officeDocument/2006/relationships/hyperlink" Target="mailto:finance@neccu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qlh22Za95oZXC2RyJ2UWfiqZg==">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2022-08-29T10:35:00Z</dcterms:created>
</cp:coreProperties>
</file>